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37D" w:rsidRDefault="00A45BD1" w:rsidP="00A45BD1">
      <w:pPr>
        <w:shd w:val="clear" w:color="auto" w:fill="FFFFFF"/>
        <w:spacing w:before="100" w:beforeAutospacing="1" w:after="100" w:afterAutospacing="1" w:line="240" w:lineRule="auto"/>
        <w:outlineLvl w:val="4"/>
        <w:rPr>
          <w:rFonts w:ascii="Arial" w:eastAsia="Times New Roman" w:hAnsi="Arial" w:cs="Arial"/>
          <w:b/>
          <w:bCs/>
          <w:color w:val="1D1D1B"/>
          <w:sz w:val="48"/>
          <w:szCs w:val="48"/>
          <w:lang w:eastAsia="ru-RU"/>
        </w:rPr>
      </w:pPr>
      <w:r>
        <w:t xml:space="preserve">       </w:t>
      </w:r>
      <w:hyperlink r:id="rId6" w:history="1">
        <w:r w:rsidR="007B137D">
          <w:rPr>
            <w:rStyle w:val="a5"/>
          </w:rPr>
          <w:t>https://resh.edu.ru/subject/lesson/5728/conspect/189644/</w:t>
        </w:r>
      </w:hyperlink>
    </w:p>
    <w:p w:rsidR="007B137D" w:rsidRPr="00A45BD1" w:rsidRDefault="007B137D" w:rsidP="007B137D">
      <w:pPr>
        <w:shd w:val="clear" w:color="auto" w:fill="FFFFFF"/>
        <w:spacing w:before="100" w:beforeAutospacing="1" w:after="100" w:afterAutospacing="1" w:line="240" w:lineRule="auto"/>
        <w:jc w:val="center"/>
        <w:outlineLvl w:val="4"/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Конспект урока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Физическая культура, 1 класс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Урок № 36. Остановка мяча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Перечень вопросов, рассматриваемых в теме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В теоретической части представлены:</w:t>
      </w:r>
    </w:p>
    <w:p w:rsidR="007B137D" w:rsidRPr="00A45BD1" w:rsidRDefault="007B137D" w:rsidP="007B137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разминка на месте с мячом;</w:t>
      </w:r>
    </w:p>
    <w:p w:rsidR="007B137D" w:rsidRPr="00A45BD1" w:rsidRDefault="007B137D" w:rsidP="007B137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повторение ведения мяча по </w:t>
      </w:r>
      <w:proofErr w:type="gramStart"/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прямой</w:t>
      </w:r>
      <w:proofErr w:type="gramEnd"/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, по кругу;</w:t>
      </w:r>
    </w:p>
    <w:p w:rsidR="007B137D" w:rsidRPr="00A45BD1" w:rsidRDefault="007B137D" w:rsidP="007B137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остановка катящегося мяча внутренней стороной стопы.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Урок посвящён технике остановки мяча, разминке, повторному ведению мяча и остановке мяча внутренней стороной стопы.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Глоссарий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Ведение мяча</w:t>
      </w: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– технический прием, направленный на удержание и перемещение мяча.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Остановка мяча</w:t>
      </w: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– технический приём, направленный на прекращение движения мяча.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Разминка</w:t>
      </w: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– комплекс упражнений для подготовки к основной тренировке.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Удар мячом</w:t>
      </w: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– приведение мяча в движение любой из разрешенных правилами игры техник.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Удар «щёчкой»</w:t>
      </w: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— это удар по мячу внутренней стороной стопы.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Основная литература:</w:t>
      </w:r>
    </w:p>
    <w:p w:rsidR="007B137D" w:rsidRPr="00A45BD1" w:rsidRDefault="007B137D" w:rsidP="007B137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Матвеев, А. П. Физическая культура. 1 класс. Учебник для общеобразовательных организаций. [Текст] / А. П. Матвеев. — М.: Просвещение, 2014.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Дополнительная литература:</w:t>
      </w:r>
    </w:p>
    <w:p w:rsidR="007B137D" w:rsidRPr="00A45BD1" w:rsidRDefault="007B137D" w:rsidP="007B137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Лях, В. И. Физическая культура. 1–4 классы: учебник для общеобразовательных учреждений [Текст]/ В. И. Лях – М.: Просвещение, 2013. – 190 с.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Интернет-ресурсы:</w:t>
      </w:r>
    </w:p>
    <w:p w:rsidR="007B137D" w:rsidRPr="00A45BD1" w:rsidRDefault="007B137D" w:rsidP="007B137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Единое окно доступа к информационным ресурсам [Электронный ресурс]. М. 2005 – 2018. URL: http://window.edu.ru/ (дата обращения: 01.06.2018).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ТЕОРЕТИЧЕСКИЙ МАТЕРИАЛ ДЛЯ САМОСТОЯТЕЛЬНОГО ИЗУЧЕНИЯ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lastRenderedPageBreak/>
        <w:t>Остановка мяча – это технический приём, который также важен, как удар и передача.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Во время игры мяч постоянно находится в движении. Чтобы им завладеть, игрок должен уметь его останавливать. Прервать движение мяча можно любой частью тела (кроме руки). Но самой практичной является нога.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Остановка мяча – один из важнейших технических приёмов, который демонстрирует уровень общей подготовки футболиста.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Овладеть техникой остановки мяча помогают такие упражнения как:</w:t>
      </w:r>
    </w:p>
    <w:p w:rsidR="007B137D" w:rsidRPr="00A45BD1" w:rsidRDefault="007B137D" w:rsidP="007B137D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разминка на месте с мячом.</w:t>
      </w:r>
    </w:p>
    <w:p w:rsidR="007B137D" w:rsidRPr="00A45BD1" w:rsidRDefault="007B137D" w:rsidP="007B137D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ведение мяча по </w:t>
      </w:r>
      <w:proofErr w:type="gramStart"/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прямой</w:t>
      </w:r>
      <w:proofErr w:type="gramEnd"/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.</w:t>
      </w:r>
    </w:p>
    <w:p w:rsidR="007B137D" w:rsidRPr="00A45BD1" w:rsidRDefault="007B137D" w:rsidP="007B137D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ведение мяча по кругу.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Успех в спорте напрямую зависит от общей подготовки спортсмена - правильно построенная разминка залог положительной работоспособности и эффективности тренировок.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Давайте рассмотрим разминку. Разминку обычно начинают с разогревания мышц.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В классическом варианте любая тренировка начинается с </w:t>
      </w:r>
      <w:proofErr w:type="spellStart"/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кардионагрузки</w:t>
      </w:r>
      <w:proofErr w:type="spellEnd"/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. Цели </w:t>
      </w:r>
      <w:proofErr w:type="spellStart"/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кардионагрузок</w:t>
      </w:r>
      <w:proofErr w:type="spellEnd"/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– поднять температуру тела, снабдить кровью мускулатуру и привести организм в состояние готовности к тренировке.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Уделяем 10-15 минут равномерному бегу.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После пробежки выполняем комплекс ОРУ - общеразвивающих упражнений. Затем выполняем несколько беговых упражнений, например:</w:t>
      </w:r>
    </w:p>
    <w:p w:rsidR="007B137D" w:rsidRPr="00A45BD1" w:rsidRDefault="007B137D" w:rsidP="007B137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бег с выпрыгиванием;</w:t>
      </w:r>
    </w:p>
    <w:p w:rsidR="007B137D" w:rsidRPr="00A45BD1" w:rsidRDefault="007B137D" w:rsidP="007B137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бег с поднятием коленей к груди;</w:t>
      </w:r>
    </w:p>
    <w:p w:rsidR="007B137D" w:rsidRPr="00A45BD1" w:rsidRDefault="007B137D" w:rsidP="007B137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бег с захлёстыванием ног;</w:t>
      </w:r>
    </w:p>
    <w:p w:rsidR="007B137D" w:rsidRPr="00A45BD1" w:rsidRDefault="007B137D" w:rsidP="007B137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бег скрещиванием ног и скручиванием корпуса;</w:t>
      </w:r>
    </w:p>
    <w:p w:rsidR="007B137D" w:rsidRPr="00A45BD1" w:rsidRDefault="007B137D" w:rsidP="007B137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бег </w:t>
      </w:r>
      <w:proofErr w:type="spellStart"/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скрёстным</w:t>
      </w:r>
      <w:proofErr w:type="spellEnd"/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шагом (включает в активную работу сразу несколько мышечных групп: спина, тазовые мышцы, а также мышцы бёдер, голени и свода стоп)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и другие.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Разминка в беговых упражнениях должна выполняться в оптимальном для спортсмена темпе и занимать равное количество времени на каждое упражнение, однако бегу с выпрыгиванием необходимо уделять больше внимания. Это связано с тем, что во время тренировки и игры спортсмен часто совершает прыжки различных видов.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Чтобы исключить травмы во время тренировки, вторым важным упражнением для разминки является </w:t>
      </w:r>
      <w:r w:rsidRPr="00A45BD1">
        <w:rPr>
          <w:rFonts w:ascii="Arial" w:eastAsia="Times New Roman" w:hAnsi="Arial" w:cs="Arial"/>
          <w:i/>
          <w:iCs/>
          <w:color w:val="1D1D1B"/>
          <w:sz w:val="24"/>
          <w:szCs w:val="24"/>
          <w:lang w:eastAsia="ru-RU"/>
        </w:rPr>
        <w:t>растяжка. </w:t>
      </w: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Обычно растяжку начинают с наклонов. Во время наклонов важно тянуть мышцы задней поверхности бедра. Мышцы передней поверхности бедра обычно «растягивают» упражнением – подтягивание пятки. </w:t>
      </w: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lastRenderedPageBreak/>
        <w:t>При выполнении растяжки также важно задействовать приводящие или внутренние мышцы бедра.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Чтобы исключить травмы голеностопа, важно включить в разминку круговые движения стопами, ходьбу на носках, на пятках, перекаты по стопе вперёд - назад.</w:t>
      </w: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br/>
        <w:t>После выполнения разминки и растяжки юный спортсмен может переходить к разминке на месте с мячом. Обычно она включает следующие упражнения:</w:t>
      </w:r>
    </w:p>
    <w:p w:rsidR="007B137D" w:rsidRPr="00A45BD1" w:rsidRDefault="007B137D" w:rsidP="007B137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юный футболист поднимает мяч над головой и одновременно поднимается на носочки;</w:t>
      </w:r>
    </w:p>
    <w:p w:rsidR="007B137D" w:rsidRPr="00A45BD1" w:rsidRDefault="007B137D" w:rsidP="007B137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ребенок держит мяч над головой и поочерёдно делает наклоны в разные стороны;</w:t>
      </w:r>
    </w:p>
    <w:p w:rsidR="007B137D" w:rsidRPr="00A45BD1" w:rsidRDefault="007B137D" w:rsidP="007B137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ребенок удерживает мяч на вытянутых руках перед собой и делает махи ногами до соприкосновения с ногами с мячом;</w:t>
      </w:r>
    </w:p>
    <w:p w:rsidR="007B137D" w:rsidRPr="00A45BD1" w:rsidRDefault="007B137D" w:rsidP="007B137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ребенок </w:t>
      </w:r>
      <w:proofErr w:type="gramStart"/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удерживает мяч ногами/стопами в прыжке подбрасывает</w:t>
      </w:r>
      <w:proofErr w:type="gramEnd"/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его себе в руки.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Вслед за разминкой спортсмен может переходить к упражнениям на отработку футбольной техники:</w:t>
      </w:r>
    </w:p>
    <w:p w:rsidR="007B137D" w:rsidRPr="00A45BD1" w:rsidRDefault="007B137D" w:rsidP="007B137D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повторное ведение мяча по прямой линии;</w:t>
      </w:r>
    </w:p>
    <w:p w:rsidR="007B137D" w:rsidRPr="00A45BD1" w:rsidRDefault="007B137D" w:rsidP="007B137D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повторение ведения мяча по кругу;</w:t>
      </w:r>
    </w:p>
    <w:p w:rsidR="007B137D" w:rsidRPr="00A45BD1" w:rsidRDefault="007B137D" w:rsidP="007B137D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остановка катящегося мяча внутренней стороной стопы.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Остановка катящегося мяча внутренней стороной стопы – один из самых распространённых способов остановки мяча в футболе. Связано это с тем, что при выполнении остановки мяча бьющая нога свободна для передачи мяча далее, и это достаточно просто.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Нога приподнимается над землёй и уходит немного назад, при этом носок поворачивается в сторону, поэтому мяч останавливается между землёй и приподнятой внутренней стороной ступни.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Если приём выполнен правильно, то мяч делает небольшой отскок, что является подготовкой для дальнейшего действия спортсмена – удара по мячу или передаче мяча.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После подготовительных упражнений можно переходить к тренировке.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i/>
          <w:iCs/>
          <w:color w:val="1D1D1B"/>
          <w:sz w:val="24"/>
          <w:szCs w:val="24"/>
          <w:lang w:eastAsia="ru-RU"/>
        </w:rPr>
        <w:t>ПРИМЕРЫ И РАЗБОР РЕШЕНИЯ ЗАДАНИЙ ТРЕНИРОВОЧНОГО МОДУЛЯ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1. Разминка футболиста.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Найдите названия шести частей тела, для которых необходимо проводить разминку.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noProof/>
          <w:color w:val="1D1D1B"/>
          <w:sz w:val="24"/>
          <w:szCs w:val="24"/>
          <w:lang w:eastAsia="ru-RU"/>
        </w:rPr>
        <w:lastRenderedPageBreak/>
        <w:drawing>
          <wp:inline distT="0" distB="0" distL="0" distR="0" wp14:anchorId="7CD7DC37" wp14:editId="002825EB">
            <wp:extent cx="3810000" cy="3810000"/>
            <wp:effectExtent l="0" t="0" r="0" b="0"/>
            <wp:docPr id="1" name="Рисунок 1" descr="https://resh.edu.ru/uploads/lesson_extract/5728/20190715122413/OEBPS/objects/c_ptls_1_36_1/d93999df-81e1-43c5-8ee8-4c986dab9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esh.edu.ru/uploads/lesson_extract/5728/20190715122413/OEBPS/objects/c_ptls_1_36_1/d93999df-81e1-43c5-8ee8-4c986dab900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Решение.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noProof/>
          <w:color w:val="1D1D1B"/>
          <w:sz w:val="24"/>
          <w:szCs w:val="24"/>
          <w:lang w:eastAsia="ru-RU"/>
        </w:rPr>
        <w:drawing>
          <wp:inline distT="0" distB="0" distL="0" distR="0" wp14:anchorId="1F434645" wp14:editId="72EB8AC0">
            <wp:extent cx="3769360" cy="3799840"/>
            <wp:effectExtent l="0" t="0" r="2540" b="0"/>
            <wp:docPr id="2" name="Рисунок 2" descr="https://resh.edu.ru/uploads/lesson_extract/5728/20190715122413/OEBPS/objects/c_ptls_1_36_1/fc419893-1a79-426e-8801-ca6ed164401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esh.edu.ru/uploads/lesson_extract/5728/20190715122413/OEBPS/objects/c_ptls_1_36_1/fc419893-1a79-426e-8801-ca6ed164401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360" cy="379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Слова: мяч, щечка, удар.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2. Упражнения в разминке.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lastRenderedPageBreak/>
        <w:t>Соедините попарно виды остановки мяча.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Остановка мяча серединой подъёма</w:t>
      </w:r>
    </w:p>
    <w:p w:rsidR="007B137D" w:rsidRPr="00A45BD1" w:rsidRDefault="007B137D" w:rsidP="007B13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noProof/>
          <w:color w:val="1D1D1B"/>
          <w:sz w:val="24"/>
          <w:szCs w:val="24"/>
          <w:lang w:eastAsia="ru-RU"/>
        </w:rPr>
        <w:drawing>
          <wp:inline distT="0" distB="0" distL="0" distR="0" wp14:anchorId="5136CD21" wp14:editId="3E683BB0">
            <wp:extent cx="1432560" cy="1524000"/>
            <wp:effectExtent l="0" t="0" r="0" b="0"/>
            <wp:docPr id="3" name="Рисунок 3" descr="https://resh.edu.ru/uploads/lesson_extract/5728/20190715122413/OEBPS/objects/c_ptls_1_36_1/89c7b80f-6654-4e0d-9290-a8db79b3d9f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resh.edu.ru/uploads/lesson_extract/5728/20190715122413/OEBPS/objects/c_ptls_1_36_1/89c7b80f-6654-4e0d-9290-a8db79b3d9f7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Остановка мяча внутренней стороной стопы</w:t>
      </w:r>
    </w:p>
    <w:p w:rsidR="007B137D" w:rsidRDefault="007B137D" w:rsidP="00CD4154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noProof/>
          <w:color w:val="1D1D1B"/>
          <w:sz w:val="24"/>
          <w:szCs w:val="24"/>
          <w:lang w:eastAsia="ru-RU"/>
        </w:rPr>
        <w:drawing>
          <wp:inline distT="0" distB="0" distL="0" distR="0" wp14:anchorId="72182355" wp14:editId="23106420">
            <wp:extent cx="1432560" cy="1635760"/>
            <wp:effectExtent l="0" t="0" r="0" b="2540"/>
            <wp:docPr id="4" name="Рисунок 4" descr="https://resh.edu.ru/uploads/lesson_extract/5728/20190715122413/OEBPS/objects/c_ptls_1_36_1/02de92b3-d5dc-474f-88b5-50381f58455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resh.edu.ru/uploads/lesson_extract/5728/20190715122413/OEBPS/objects/c_ptls_1_36_1/02de92b3-d5dc-474f-88b5-50381f58455a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63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154" w:rsidRPr="00A45BD1" w:rsidRDefault="00CD4154" w:rsidP="00CD4154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</w:pPr>
    </w:p>
    <w:p w:rsidR="007B137D" w:rsidRDefault="004E3DAF" w:rsidP="007B137D">
      <w:pPr>
        <w:shd w:val="clear" w:color="auto" w:fill="FFFFFF"/>
        <w:spacing w:before="100" w:beforeAutospacing="1" w:after="100" w:afterAutospacing="1" w:line="240" w:lineRule="auto"/>
        <w:jc w:val="center"/>
        <w:outlineLvl w:val="4"/>
        <w:rPr>
          <w:rFonts w:ascii="Arial" w:eastAsia="Times New Roman" w:hAnsi="Arial" w:cs="Arial"/>
          <w:b/>
          <w:bCs/>
          <w:color w:val="1D1D1B"/>
          <w:sz w:val="48"/>
          <w:szCs w:val="48"/>
          <w:lang w:eastAsia="ru-RU"/>
        </w:rPr>
      </w:pPr>
      <w:hyperlink r:id="rId11" w:history="1">
        <w:r w:rsidR="007B137D">
          <w:rPr>
            <w:rStyle w:val="a5"/>
          </w:rPr>
          <w:t>https://resh.edu.ru/subject/lesson/3931/start/192285/</w:t>
        </w:r>
      </w:hyperlink>
    </w:p>
    <w:p w:rsidR="007B137D" w:rsidRPr="00A45BD1" w:rsidRDefault="007B137D" w:rsidP="007B137D">
      <w:pPr>
        <w:shd w:val="clear" w:color="auto" w:fill="FFFFFF"/>
        <w:spacing w:before="100" w:beforeAutospacing="1" w:after="100" w:afterAutospacing="1" w:line="240" w:lineRule="auto"/>
        <w:jc w:val="center"/>
        <w:outlineLvl w:val="4"/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Конспект урока</w:t>
      </w:r>
    </w:p>
    <w:p w:rsidR="007B137D" w:rsidRPr="00A45BD1" w:rsidRDefault="004E3DAF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Физическая культура, 2 класс</w:t>
      </w:r>
      <w:bookmarkStart w:id="0" w:name="_GoBack"/>
      <w:bookmarkEnd w:id="0"/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Урок № 44. Перемещения в стойке приставными шагами.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Краткое описание: </w:t>
      </w: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урок посвящён перемещениям игрока в волейбол приставными шагами и важности правильной техники перемещения игроков команды для победы в игре.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Ключевые слова: </w:t>
      </w: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волейбол, техника игры, техника перемещения, приставной шаг.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Новые термины: </w:t>
      </w: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техника перемещения, приставной шаг, маховая нога, опорная нога.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Основная литература:</w:t>
      </w:r>
    </w:p>
    <w:p w:rsidR="007B137D" w:rsidRPr="00A45BD1" w:rsidRDefault="007B137D" w:rsidP="007B137D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Физическая культура. 2 класс: учеб</w:t>
      </w:r>
      <w:proofErr w:type="gramStart"/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.</w:t>
      </w:r>
      <w:proofErr w:type="gramEnd"/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</w:t>
      </w:r>
      <w:proofErr w:type="gramStart"/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д</w:t>
      </w:r>
      <w:proofErr w:type="gramEnd"/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ля </w:t>
      </w:r>
      <w:proofErr w:type="spellStart"/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общеобразоват</w:t>
      </w:r>
      <w:proofErr w:type="spellEnd"/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. организаций. / А. П. Матвеев. — М.: Просвещение, 2015.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lastRenderedPageBreak/>
        <w:t>Дополнительная литература:</w:t>
      </w:r>
    </w:p>
    <w:p w:rsidR="007B137D" w:rsidRPr="00A45BD1" w:rsidRDefault="007B137D" w:rsidP="007B137D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Лях, В. И. Физическая культура. 1–4 классы: учебник для общеобразовательных учреждений [Текст] / В. И. Лях – М.: Просвещение, 2013. – 190 с.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Интернет-ресурсы: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Единое окно доступа к информационным ресурсам [Электронный ресурс]. М. 2005 – 2018. URL:  </w:t>
      </w:r>
      <w:hyperlink r:id="rId12" w:history="1">
        <w:r w:rsidRPr="00A45BD1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http://window.edu.ru/</w:t>
        </w:r>
      </w:hyperlink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(дата обращения: 11.07.2018).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ТЕОРЕТИЧЕСКИЙ МАТЕРИАЛ ДЛЯ САМОСТОЯТЕЛЬНОГО ИЗУЧЕНИЯ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Перемещения игроков – основа техники волейбола. Для приёма или блокирования мяча игрок должен быстро оказаться в нужной точке. Достаточно ли для этого простого быстрого бега?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Волейболисты во время игры постоянно перемещаются по площадке. Быстрое передвижение к нужному месту может потребоваться во многих случаях: чтобы принять мяч, вторую передачу, выполнить удар или блокирование. Поэтому техника перемещений очень важна и является одной составляющих техники игры в волейбол.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noProof/>
          <w:color w:val="1D1D1B"/>
          <w:sz w:val="24"/>
          <w:szCs w:val="24"/>
          <w:lang w:eastAsia="ru-RU"/>
        </w:rPr>
        <w:drawing>
          <wp:inline distT="0" distB="0" distL="0" distR="0" wp14:anchorId="192861F3" wp14:editId="3D4264A5">
            <wp:extent cx="6664960" cy="2763520"/>
            <wp:effectExtent l="0" t="0" r="2540" b="0"/>
            <wp:docPr id="5" name="Рисунок 5" descr="https://resh.edu.ru/uploads/lesson_extract/3931/20190719104822/OEBPS/objects/c_ptls_2_44_1/48a20755-5de4-49b3-bcb1-9b94abb1d3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resh.edu.ru/uploads/lesson_extract/3931/20190719104822/OEBPS/objects/c_ptls_2_44_1/48a20755-5de4-49b3-bcb1-9b94abb1d329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276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Как видно из таблицы, видов перемещения в волейболе существует множество – и это при том, что характер игры не предусматривает далеких перемещений. Перемещения в волейболе производятся, как правило, на короткие расстояния, но при этом предельно быстро – игрок мгновенно срывается с места, набирает максимальную скорость и также быстро останавливается, иногда – с прыжком или падением и перекатом.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Ходьба – основной вид перемещения игроков в волейболе. Особенность ходьбы в волейболе в том, что игрок перемещается таким образом, чтобы остановившись, сразу оказаться в стойке.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lastRenderedPageBreak/>
        <w:t>Если у игрока достаточно времени, он может переместиться пригибным шагом – двойным, как при обычной ходьбе, но слегка наклонившись и с полусогнутыми в коленях ногами.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Очень часто в волейболе используется приставной шаг – он позволяет игроку сместиться, не меняя стойки и сохранив положение ног. Вперед приставной шаг начинается с ноги, стоящей впереди, назад – с ноги, стоящей сзади. Приставной шаг используется, когда мяч летит немного в стороне от игрока.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При отработке приставного шага следует обращать внимание на следующие типичные ошибки: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- ноги выпрямлены или, наоборот, согнуты слишком сильно;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- руки опущены вниз, или, наоборот подняты слишком высоко;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- спина выпрямлена или, наоборот, тело слишком сильно наклонено вперед;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- неустойчивое положение при остановке, что бывает, когда во время шага тело наклонено в сторону движения или, наоборот, слишком сильно отклонено </w:t>
      </w:r>
      <w:proofErr w:type="gramStart"/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в</w:t>
      </w:r>
      <w:proofErr w:type="gramEnd"/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противоположную.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Бег волейболист использует, когда ему нужно быстро переместиться на относительно большое расстояние. В отличие от ходьбы при беге волейболист не сохраняет стойку, нужное положение тела он принимает при остановке.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Скачком в волейболе называется двойной шаг с ускорением и непродолжительным полётом в конце второго шага. Этот приём позволяет быстро сменить позицию, сохраняя стойку.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Прыжки используются в волейболе для блокирования мяча и как элемент атакующего удара.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Выпад – движение в сторону для приёма близко пролетающего в стороне мяча. Выполняется шагом одной ноги в сторону мяча с последующим приседанием на неё.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Под падением в волейболе понимается технический приём, позволяющий быстро «дотянуться» до далеко летящего мяча – когда длины выпада уже недостаточно.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Игры в волейбол характеризуется резкими рывками и резкими же остановками с большим ускорением, что создает повышенную нагрузку на связки, суставы и мышцы игроков. Чтобы избежать растяжений, игроки обязательно должны «прогревать» мышцы и связки перед началом игры или тренировки, то есть, выполнять разминку.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Волейбол – сложная игра, требующая высокой степени координации движений и уверенного владения своим телом. Поэтому в начальных классах широко применяются подводящие игры – с более простыми правилами, но позволяющие развить техники, необходимые для игры в волейбол. Такими играми, например, являются «Вышибалы», «Перестрелка», «Пионербол».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i/>
          <w:iCs/>
          <w:color w:val="1D1D1B"/>
          <w:sz w:val="24"/>
          <w:szCs w:val="24"/>
          <w:lang w:eastAsia="ru-RU"/>
        </w:rPr>
        <w:lastRenderedPageBreak/>
        <w:t>ПРИМЕРЫ И РАЗБОР РЕШЕНИЯ ЗАДАНИЙ ТРЕНИРОВОЧНОГО МОДУЛЯ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1. Виды перемещений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Определите, какие приемы техники перемещения изображены на рисунке.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noProof/>
          <w:color w:val="1D1D1B"/>
          <w:sz w:val="24"/>
          <w:szCs w:val="24"/>
          <w:lang w:eastAsia="ru-RU"/>
        </w:rPr>
        <w:drawing>
          <wp:inline distT="0" distB="0" distL="0" distR="0" wp14:anchorId="371BDEB7" wp14:editId="433BE4FA">
            <wp:extent cx="2854960" cy="1899920"/>
            <wp:effectExtent l="0" t="0" r="2540" b="5080"/>
            <wp:docPr id="6" name="Рисунок 6" descr="https://resh.edu.ru/uploads/lesson_extract/3931/20190719104822/OEBPS/objects/c_ptls_2_44_1/3909b2bd-0f5a-49e9-9ae4-643d9a33d2e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resh.edu.ru/uploads/lesson_extract/3931/20190719104822/OEBPS/objects/c_ptls_2_44_1/3909b2bd-0f5a-49e9-9ae4-643d9a33d2ed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960" cy="189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Приставной шаг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noProof/>
          <w:color w:val="1D1D1B"/>
          <w:sz w:val="24"/>
          <w:szCs w:val="24"/>
          <w:lang w:eastAsia="ru-RU"/>
        </w:rPr>
        <w:drawing>
          <wp:inline distT="0" distB="0" distL="0" distR="0" wp14:anchorId="6BCC2422" wp14:editId="119319FA">
            <wp:extent cx="2092960" cy="3342640"/>
            <wp:effectExtent l="0" t="0" r="2540" b="0"/>
            <wp:docPr id="7" name="Рисунок 7" descr="https://resh.edu.ru/uploads/lesson_extract/3931/20190719104822/OEBPS/objects/c_ptls_2_44_1/74582783-8400-410f-95ec-f187f4cc7a8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resh.edu.ru/uploads/lesson_extract/3931/20190719104822/OEBPS/objects/c_ptls_2_44_1/74582783-8400-410f-95ec-f187f4cc7a80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960" cy="334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Падение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noProof/>
          <w:color w:val="1D1D1B"/>
          <w:sz w:val="24"/>
          <w:szCs w:val="24"/>
          <w:lang w:eastAsia="ru-RU"/>
        </w:rPr>
        <w:lastRenderedPageBreak/>
        <w:drawing>
          <wp:inline distT="0" distB="0" distL="0" distR="0" wp14:anchorId="53583568" wp14:editId="7A05A959">
            <wp:extent cx="2854960" cy="3393440"/>
            <wp:effectExtent l="0" t="0" r="2540" b="0"/>
            <wp:docPr id="8" name="Рисунок 8" descr="https://resh.edu.ru/uploads/lesson_extract/3931/20190719104822/OEBPS/objects/c_ptls_2_44_1/abe357f2-1a25-46d9-afa8-48ea32d49d6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resh.edu.ru/uploads/lesson_extract/3931/20190719104822/OEBPS/objects/c_ptls_2_44_1/abe357f2-1a25-46d9-afa8-48ea32d49d66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960" cy="339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Прыжок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noProof/>
          <w:color w:val="1D1D1B"/>
          <w:sz w:val="24"/>
          <w:szCs w:val="24"/>
          <w:lang w:eastAsia="ru-RU"/>
        </w:rPr>
        <w:drawing>
          <wp:inline distT="0" distB="0" distL="0" distR="0" wp14:anchorId="463EC1FA" wp14:editId="70A47D64">
            <wp:extent cx="2377440" cy="4439920"/>
            <wp:effectExtent l="0" t="0" r="3810" b="0"/>
            <wp:docPr id="9" name="Рисунок 9" descr="https://resh.edu.ru/uploads/lesson_extract/3931/20190719104822/OEBPS/objects/c_ptls_2_44_1/a1996200-5e4f-496f-87c5-a72807d5d88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resh.edu.ru/uploads/lesson_extract/3931/20190719104822/OEBPS/objects/c_ptls_2_44_1/a1996200-5e4f-496f-87c5-a72807d5d88a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443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Выпад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Решение: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Падение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noProof/>
          <w:color w:val="1D1D1B"/>
          <w:sz w:val="24"/>
          <w:szCs w:val="24"/>
          <w:lang w:eastAsia="ru-RU"/>
        </w:rPr>
        <w:lastRenderedPageBreak/>
        <w:drawing>
          <wp:inline distT="0" distB="0" distL="0" distR="0" wp14:anchorId="716B62E8" wp14:editId="3FBE489B">
            <wp:extent cx="2854960" cy="1899920"/>
            <wp:effectExtent l="0" t="0" r="2540" b="5080"/>
            <wp:docPr id="10" name="Рисунок 10" descr="https://resh.edu.ru/uploads/lesson_extract/3931/20190719104822/OEBPS/objects/c_ptls_2_44_1/20384e46-2be4-4295-af4f-12122161384c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resh.edu.ru/uploads/lesson_extract/3931/20190719104822/OEBPS/objects/c_ptls_2_44_1/20384e46-2be4-4295-af4f-12122161384c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960" cy="189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Прыжок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noProof/>
          <w:color w:val="1D1D1B"/>
          <w:sz w:val="24"/>
          <w:szCs w:val="24"/>
          <w:lang w:eastAsia="ru-RU"/>
        </w:rPr>
        <w:drawing>
          <wp:inline distT="0" distB="0" distL="0" distR="0" wp14:anchorId="01F43290" wp14:editId="10446009">
            <wp:extent cx="2092960" cy="3342640"/>
            <wp:effectExtent l="0" t="0" r="2540" b="0"/>
            <wp:docPr id="11" name="Рисунок 11" descr="https://resh.edu.ru/uploads/lesson_extract/3931/20190719104822/OEBPS/objects/c_ptls_2_44_1/7f2f2b78-9437-4f2e-a7ee-b00b93f93b2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resh.edu.ru/uploads/lesson_extract/3931/20190719104822/OEBPS/objects/c_ptls_2_44_1/7f2f2b78-9437-4f2e-a7ee-b00b93f93b2d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960" cy="334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Выпад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noProof/>
          <w:color w:val="1D1D1B"/>
          <w:sz w:val="24"/>
          <w:szCs w:val="24"/>
          <w:lang w:eastAsia="ru-RU"/>
        </w:rPr>
        <w:lastRenderedPageBreak/>
        <w:drawing>
          <wp:inline distT="0" distB="0" distL="0" distR="0" wp14:anchorId="2A24E2B5" wp14:editId="641A1564">
            <wp:extent cx="2854960" cy="3393440"/>
            <wp:effectExtent l="0" t="0" r="2540" b="0"/>
            <wp:docPr id="12" name="Рисунок 12" descr="https://resh.edu.ru/uploads/lesson_extract/3931/20190719104822/OEBPS/objects/c_ptls_2_44_1/ed298fb1-c15c-4bca-ad62-f393aa1d31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resh.edu.ru/uploads/lesson_extract/3931/20190719104822/OEBPS/objects/c_ptls_2_44_1/ed298fb1-c15c-4bca-ad62-f393aa1d3121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960" cy="339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Приставной шаг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noProof/>
          <w:color w:val="1D1D1B"/>
          <w:sz w:val="24"/>
          <w:szCs w:val="24"/>
          <w:lang w:eastAsia="ru-RU"/>
        </w:rPr>
        <w:drawing>
          <wp:inline distT="0" distB="0" distL="0" distR="0" wp14:anchorId="57B37CC9" wp14:editId="1BC71499">
            <wp:extent cx="2377440" cy="4439920"/>
            <wp:effectExtent l="0" t="0" r="3810" b="0"/>
            <wp:docPr id="13" name="Рисунок 13" descr="https://resh.edu.ru/uploads/lesson_extract/3931/20190719104822/OEBPS/objects/c_ptls_2_44_1/2541390a-845f-4f75-8df9-2eac4d6fb6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resh.edu.ru/uploads/lesson_extract/3931/20190719104822/OEBPS/objects/c_ptls_2_44_1/2541390a-845f-4f75-8df9-2eac4d6fb605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443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2. Приемы техники перемещения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Какие приемы являются элементами техники перемещений?</w:t>
      </w:r>
    </w:p>
    <w:p w:rsidR="007B137D" w:rsidRPr="00A45BD1" w:rsidRDefault="007B137D" w:rsidP="007B137D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lastRenderedPageBreak/>
        <w:t>Падение</w:t>
      </w:r>
    </w:p>
    <w:p w:rsidR="007B137D" w:rsidRPr="00A45BD1" w:rsidRDefault="007B137D" w:rsidP="007B137D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Прыжок</w:t>
      </w:r>
    </w:p>
    <w:p w:rsidR="007B137D" w:rsidRPr="00A45BD1" w:rsidRDefault="007B137D" w:rsidP="007B137D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Блокирование</w:t>
      </w:r>
    </w:p>
    <w:p w:rsidR="007B137D" w:rsidRPr="00A45BD1" w:rsidRDefault="007B137D" w:rsidP="007B137D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Удар</w:t>
      </w:r>
    </w:p>
    <w:p w:rsidR="007B137D" w:rsidRPr="00A45BD1" w:rsidRDefault="007B137D" w:rsidP="007B137D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Скачок</w:t>
      </w:r>
    </w:p>
    <w:p w:rsidR="007B137D" w:rsidRPr="00A45BD1" w:rsidRDefault="007B137D" w:rsidP="007B137D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Решение:</w:t>
      </w:r>
    </w:p>
    <w:p w:rsidR="007B137D" w:rsidRPr="00A45BD1" w:rsidRDefault="007B137D" w:rsidP="007B137D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Падение</w:t>
      </w:r>
    </w:p>
    <w:p w:rsidR="007B137D" w:rsidRPr="00A45BD1" w:rsidRDefault="007B137D" w:rsidP="007B137D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Прыжок</w:t>
      </w:r>
    </w:p>
    <w:p w:rsidR="007B137D" w:rsidRPr="00A45BD1" w:rsidRDefault="007B137D" w:rsidP="007B137D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A45BD1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Скачок</w:t>
      </w:r>
    </w:p>
    <w:p w:rsidR="00161099" w:rsidRDefault="00161099"/>
    <w:p w:rsidR="00D7461D" w:rsidRDefault="00D7461D" w:rsidP="00D7461D">
      <w:r>
        <w:t>1класс</w:t>
      </w:r>
    </w:p>
    <w:p w:rsidR="00D7461D" w:rsidRDefault="00D7461D" w:rsidP="00D7461D">
      <w:pPr>
        <w:rPr>
          <w:b/>
        </w:rPr>
      </w:pPr>
      <w:r>
        <w:rPr>
          <w:b/>
        </w:rPr>
        <w:t>Математика</w:t>
      </w:r>
    </w:p>
    <w:p w:rsidR="00D7461D" w:rsidRDefault="00D7461D" w:rsidP="00D7461D">
      <w:r w:rsidRPr="001E5E79">
        <w:t>Тема</w:t>
      </w:r>
      <w:r>
        <w:t xml:space="preserve">:   </w:t>
      </w:r>
      <w:r w:rsidR="000C4477" w:rsidRPr="007A3681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Решение задач в два действия.</w:t>
      </w:r>
    </w:p>
    <w:p w:rsidR="00D7461D" w:rsidRPr="004F5ABA" w:rsidRDefault="00D7461D" w:rsidP="00D7461D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D7461D" w:rsidRDefault="00D7461D" w:rsidP="00D7461D">
      <w:r>
        <w:t>2класс</w:t>
      </w:r>
    </w:p>
    <w:p w:rsidR="00D7461D" w:rsidRDefault="00D7461D" w:rsidP="00D7461D">
      <w:pPr>
        <w:rPr>
          <w:b/>
        </w:rPr>
      </w:pPr>
      <w:r>
        <w:rPr>
          <w:b/>
        </w:rPr>
        <w:t>Математика</w:t>
      </w:r>
    </w:p>
    <w:p w:rsidR="00D7461D" w:rsidRDefault="00D7461D" w:rsidP="00CD41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t xml:space="preserve">Тема:  </w:t>
      </w:r>
      <w:r w:rsidR="00CD4154">
        <w:t xml:space="preserve">  </w:t>
      </w:r>
      <w:r w:rsidR="00CD4154" w:rsidRPr="00CD4154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узнали. Чему научились.</w:t>
      </w:r>
    </w:p>
    <w:p w:rsidR="00CD4154" w:rsidRDefault="00CD4154" w:rsidP="00CD41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461D" w:rsidRDefault="00D7461D" w:rsidP="00D7461D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4E3DAF" w:rsidRDefault="004E3DAF" w:rsidP="00D7461D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D7461D" w:rsidRDefault="00D7461D" w:rsidP="00D7461D">
      <w:r>
        <w:t>1класс</w:t>
      </w:r>
    </w:p>
    <w:p w:rsidR="00D7461D" w:rsidRPr="00A97FE4" w:rsidRDefault="00D7461D" w:rsidP="00D7461D">
      <w:pPr>
        <w:rPr>
          <w:b/>
        </w:rPr>
      </w:pPr>
      <w:r w:rsidRPr="00A97FE4">
        <w:rPr>
          <w:rFonts w:ascii="Times New Roman" w:hAnsi="Times New Roman" w:cs="Times New Roman"/>
          <w:b/>
        </w:rPr>
        <w:t>Родно</w:t>
      </w:r>
      <w:proofErr w:type="gramStart"/>
      <w:r w:rsidRPr="00A97FE4">
        <w:rPr>
          <w:rFonts w:ascii="Times New Roman" w:hAnsi="Times New Roman" w:cs="Times New Roman"/>
          <w:b/>
        </w:rPr>
        <w:t>й(</w:t>
      </w:r>
      <w:proofErr w:type="gramEnd"/>
      <w:r w:rsidRPr="00A97FE4">
        <w:rPr>
          <w:rFonts w:ascii="Times New Roman" w:hAnsi="Times New Roman" w:cs="Times New Roman"/>
          <w:b/>
        </w:rPr>
        <w:t>татарский) язык</w:t>
      </w:r>
    </w:p>
    <w:p w:rsidR="00D7461D" w:rsidRDefault="00D7461D" w:rsidP="00D7461D">
      <w:r w:rsidRPr="001E5E79">
        <w:t>Тема</w:t>
      </w:r>
      <w:r>
        <w:t xml:space="preserve">:   </w:t>
      </w:r>
      <w:r w:rsidRPr="007A368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Контрольный диктант</w:t>
      </w:r>
    </w:p>
    <w:p w:rsidR="00D7461D" w:rsidRPr="004F5ABA" w:rsidRDefault="00D7461D" w:rsidP="00D7461D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D7461D" w:rsidRDefault="00D7461D" w:rsidP="00D7461D">
      <w:r>
        <w:t>2класс</w:t>
      </w:r>
    </w:p>
    <w:p w:rsidR="00D7461D" w:rsidRPr="00A97FE4" w:rsidRDefault="00D7461D" w:rsidP="00D7461D">
      <w:pPr>
        <w:rPr>
          <w:b/>
        </w:rPr>
      </w:pPr>
      <w:r w:rsidRPr="00A97FE4">
        <w:rPr>
          <w:rFonts w:ascii="Times New Roman" w:hAnsi="Times New Roman" w:cs="Times New Roman"/>
          <w:b/>
        </w:rPr>
        <w:t>Родно</w:t>
      </w:r>
      <w:proofErr w:type="gramStart"/>
      <w:r w:rsidRPr="00A97FE4">
        <w:rPr>
          <w:rFonts w:ascii="Times New Roman" w:hAnsi="Times New Roman" w:cs="Times New Roman"/>
          <w:b/>
        </w:rPr>
        <w:t>й(</w:t>
      </w:r>
      <w:proofErr w:type="gramEnd"/>
      <w:r w:rsidRPr="00A97FE4">
        <w:rPr>
          <w:rFonts w:ascii="Times New Roman" w:hAnsi="Times New Roman" w:cs="Times New Roman"/>
          <w:b/>
        </w:rPr>
        <w:t>татарский) язык</w:t>
      </w:r>
    </w:p>
    <w:p w:rsidR="002C03BA" w:rsidRDefault="00D7461D" w:rsidP="00D7461D">
      <w:pPr>
        <w:rPr>
          <w:rFonts w:ascii="Times New Roman" w:eastAsia="Times New Roman" w:hAnsi="Times New Roman" w:cs="Times New Roman"/>
          <w:color w:val="000000"/>
          <w:sz w:val="20"/>
          <w:szCs w:val="20"/>
          <w:lang w:val="be-BY"/>
        </w:rPr>
      </w:pPr>
      <w:r>
        <w:t xml:space="preserve">Тема:  </w:t>
      </w:r>
      <w:r w:rsidR="002C03BA" w:rsidRPr="003C16C8">
        <w:rPr>
          <w:rFonts w:ascii="Times New Roman" w:eastAsia="Times New Roman" w:hAnsi="Times New Roman" w:cs="Times New Roman"/>
          <w:color w:val="000000"/>
          <w:sz w:val="20"/>
          <w:szCs w:val="20"/>
          <w:lang w:val="be-BY"/>
        </w:rPr>
        <w:t>Распространенные и нераспространенные предложения. Виды предложений по цели высказывания. Особенности произношения.</w:t>
      </w:r>
    </w:p>
    <w:p w:rsidR="00D7461D" w:rsidRDefault="00D7461D" w:rsidP="00D7461D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4E3DAF" w:rsidRDefault="004E3DAF" w:rsidP="00D7461D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D7461D" w:rsidRPr="005022F8" w:rsidRDefault="00D7461D" w:rsidP="00D7461D">
      <w:r w:rsidRPr="005022F8">
        <w:t>5класс</w:t>
      </w:r>
    </w:p>
    <w:p w:rsidR="00D7461D" w:rsidRDefault="00D7461D" w:rsidP="00D7461D">
      <w:pPr>
        <w:rPr>
          <w:b/>
        </w:rPr>
      </w:pPr>
      <w:r>
        <w:rPr>
          <w:b/>
        </w:rPr>
        <w:t>Родно</w:t>
      </w:r>
      <w:proofErr w:type="gramStart"/>
      <w:r>
        <w:rPr>
          <w:b/>
        </w:rPr>
        <w:t>й(</w:t>
      </w:r>
      <w:proofErr w:type="gramEnd"/>
      <w:r>
        <w:rPr>
          <w:b/>
        </w:rPr>
        <w:t>татарский) язык</w:t>
      </w:r>
    </w:p>
    <w:p w:rsidR="00D7461D" w:rsidRDefault="00D7461D" w:rsidP="00D7461D">
      <w:pPr>
        <w:rPr>
          <w:rFonts w:ascii="Times New Roman" w:eastAsia="Calibri" w:hAnsi="Times New Roman" w:cs="Times New Roman"/>
          <w:sz w:val="20"/>
          <w:szCs w:val="20"/>
          <w:lang w:val="tt-RU"/>
        </w:rPr>
      </w:pPr>
      <w:r>
        <w:t>Тема:</w:t>
      </w:r>
      <w:r w:rsidRPr="005022F8"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 xml:space="preserve"> </w:t>
      </w:r>
      <w:r w:rsidRPr="00CA0BF2">
        <w:rPr>
          <w:rFonts w:ascii="Times New Roman" w:eastAsia="Calibri" w:hAnsi="Times New Roman" w:cs="Times New Roman"/>
          <w:sz w:val="20"/>
          <w:szCs w:val="20"/>
          <w:lang w:val="tt-RU"/>
        </w:rPr>
        <w:t>Обстоятельства места и времени</w:t>
      </w:r>
    </w:p>
    <w:p w:rsidR="00D7461D" w:rsidRDefault="00D7461D"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sectPr w:rsidR="00D74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D5E73"/>
    <w:multiLevelType w:val="multilevel"/>
    <w:tmpl w:val="59FA5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D97D1F"/>
    <w:multiLevelType w:val="multilevel"/>
    <w:tmpl w:val="AFEA5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9675AA"/>
    <w:multiLevelType w:val="multilevel"/>
    <w:tmpl w:val="B484A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695CB1"/>
    <w:multiLevelType w:val="multilevel"/>
    <w:tmpl w:val="9BBCF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7C5694"/>
    <w:multiLevelType w:val="multilevel"/>
    <w:tmpl w:val="4B5C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1233AE"/>
    <w:multiLevelType w:val="multilevel"/>
    <w:tmpl w:val="CF825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EF0B9A"/>
    <w:multiLevelType w:val="multilevel"/>
    <w:tmpl w:val="98768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F9604D"/>
    <w:multiLevelType w:val="multilevel"/>
    <w:tmpl w:val="47EEC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F7778F"/>
    <w:multiLevelType w:val="multilevel"/>
    <w:tmpl w:val="14CE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47578A"/>
    <w:multiLevelType w:val="multilevel"/>
    <w:tmpl w:val="39327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2D03BD"/>
    <w:multiLevelType w:val="multilevel"/>
    <w:tmpl w:val="3CE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751410"/>
    <w:multiLevelType w:val="multilevel"/>
    <w:tmpl w:val="AB403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2"/>
  </w:num>
  <w:num w:numId="5">
    <w:abstractNumId w:val="5"/>
  </w:num>
  <w:num w:numId="6">
    <w:abstractNumId w:val="6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37"/>
    <w:rsid w:val="000C4477"/>
    <w:rsid w:val="00161099"/>
    <w:rsid w:val="002C03BA"/>
    <w:rsid w:val="004E3DAF"/>
    <w:rsid w:val="007B137D"/>
    <w:rsid w:val="00A45BD1"/>
    <w:rsid w:val="00CD4154"/>
    <w:rsid w:val="00D7461D"/>
    <w:rsid w:val="00FE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37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7B13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37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7B13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6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://window.edu.ru/" TargetMode="External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728/conspect/189644/" TargetMode="External"/><Relationship Id="rId11" Type="http://schemas.openxmlformats.org/officeDocument/2006/relationships/hyperlink" Target="https://resh.edu.ru/subject/lesson/3931/start/192285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1614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</dc:creator>
  <cp:keywords/>
  <dc:description/>
  <cp:lastModifiedBy>Рамзия</cp:lastModifiedBy>
  <cp:revision>7</cp:revision>
  <dcterms:created xsi:type="dcterms:W3CDTF">2020-04-10T05:18:00Z</dcterms:created>
  <dcterms:modified xsi:type="dcterms:W3CDTF">2020-04-10T09:43:00Z</dcterms:modified>
</cp:coreProperties>
</file>